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396" w:rsidRDefault="00464396" w:rsidP="009E0EBD">
      <w:pPr>
        <w:ind w:right="1604"/>
        <w:rPr>
          <w:rFonts w:ascii="Calibri Light" w:eastAsiaTheme="minorHAnsi" w:hAnsi="Calibri Light" w:cs="Calibri Light"/>
          <w:lang w:eastAsia="en-US"/>
        </w:rPr>
      </w:pPr>
    </w:p>
    <w:p w:rsidR="009E0EBD" w:rsidRPr="009E0EBD" w:rsidRDefault="009E0EBD" w:rsidP="009E0EBD">
      <w:pPr>
        <w:ind w:right="1604"/>
        <w:rPr>
          <w:rFonts w:ascii="Calibri Light" w:eastAsiaTheme="minorHAnsi" w:hAnsi="Calibri Light" w:cs="Calibri Light"/>
          <w:lang w:eastAsia="en-US"/>
        </w:rPr>
      </w:pPr>
      <w:r w:rsidRPr="009E0EBD">
        <w:rPr>
          <w:rFonts w:ascii="Calibri Light" w:eastAsiaTheme="minorHAnsi" w:hAnsi="Calibri Light" w:cs="Calibri Light"/>
          <w:b/>
          <w:lang w:eastAsia="en-US"/>
        </w:rPr>
        <w:t xml:space="preserve">Marktstart für erste RAL-gütegesicherte Rezyklatverpackung von Jokey </w:t>
      </w:r>
    </w:p>
    <w:p w:rsidR="009E0EBD" w:rsidRPr="009E0EBD" w:rsidRDefault="00B23E81" w:rsidP="009E0EBD">
      <w:pPr>
        <w:ind w:right="1604"/>
        <w:rPr>
          <w:rFonts w:ascii="Calibri Light" w:eastAsiaTheme="minorHAnsi" w:hAnsi="Calibri Light" w:cs="Calibri Light"/>
          <w:b/>
          <w:lang w:eastAsia="en-US"/>
        </w:rPr>
      </w:pPr>
      <w:r>
        <w:rPr>
          <w:rFonts w:ascii="Calibri Light" w:eastAsiaTheme="minorHAnsi" w:hAnsi="Calibri Light" w:cs="Calibri Light"/>
          <w:b/>
          <w:lang w:eastAsia="en-US"/>
        </w:rPr>
        <w:t>Wipperfürth, 15</w:t>
      </w:r>
      <w:r w:rsidR="009E0EBD" w:rsidRPr="009E0EBD">
        <w:rPr>
          <w:rFonts w:ascii="Calibri Light" w:eastAsiaTheme="minorHAnsi" w:hAnsi="Calibri Light" w:cs="Calibri Light"/>
          <w:b/>
          <w:lang w:eastAsia="en-US"/>
        </w:rPr>
        <w:t>.10.2019: Jokey stellte auf der FACHPACK 2019 in Nürnberg die erste Rezyklatverpackung mit dem RAL Gütezeichen  „%-Recycling-Kunststoff“ vor. Das für die Verwendung für Non-Food-Produkte entwickelte Gebinde wird aus Post-Consumer-Sekundärrohstoffen hergestellt, die aus haushaltsnahen Wertstoffsammlungen wie zum Beispiel dem gelben Sack stammen. Anfang Oktober startete in den Niederlanden der erste Einsatz als Standardverpackung für ein Markenprodukt des Baustoffunternehmens Knauf. „Umweltgerechtes Verpacken“ war auch das Leitthema der FACHPACK 2019. Jokey stieß mit seinen nachhaltigen  Verpackungslösungen auf große Resonanz.</w:t>
      </w:r>
    </w:p>
    <w:p w:rsidR="009E0EBD" w:rsidRPr="009E0EBD" w:rsidRDefault="009E0EBD" w:rsidP="009E0EBD">
      <w:pPr>
        <w:ind w:right="1604"/>
        <w:rPr>
          <w:rFonts w:ascii="Calibri Light" w:eastAsiaTheme="minorHAnsi" w:hAnsi="Calibri Light" w:cs="Calibri Light"/>
          <w:lang w:eastAsia="en-US"/>
        </w:rPr>
      </w:pPr>
      <w:r w:rsidRPr="009E0EBD">
        <w:rPr>
          <w:rFonts w:ascii="Calibri Light" w:eastAsiaTheme="minorHAnsi" w:hAnsi="Calibri Light" w:cs="Calibri Light"/>
          <w:lang w:eastAsia="en-US"/>
        </w:rPr>
        <w:t xml:space="preserve">„Deze emmer is gemaakt van 55% recyclingmateriaal“, steht auf Holländisch auf dem Etikett des neuen 22-Kilogramm-Eimers des Haftmaterials „Betokontakt“, für das Knauf erstmals ein Rezyklat-Gebinde aus der Artikelserie Jokey JPM185 verwendet. Neben der exakten Angabe des Rezyklatanteils enthält das Label das neue RAL Gütezeichen „Recycling-Kunststoff“, auf dem eine gelbe Tonne und ein gelber Sack abgebildet sind. Die Visualisierung veranschaulicht, dass es sich hierbei um Kunststoffabfälle aus eingesammelten Verkaufsverpackungen handelt. </w:t>
      </w:r>
    </w:p>
    <w:p w:rsidR="009E0EBD" w:rsidRPr="009E0EBD" w:rsidRDefault="009E0EBD" w:rsidP="009E0EBD">
      <w:pPr>
        <w:ind w:right="1604"/>
        <w:rPr>
          <w:rFonts w:ascii="Calibri Light" w:hAnsi="Calibri Light" w:cs="Calibri Light"/>
          <w:b/>
          <w:color w:val="3F3C3B"/>
        </w:rPr>
      </w:pPr>
      <w:r w:rsidRPr="009E0EBD">
        <w:rPr>
          <w:rFonts w:ascii="Calibri Light" w:hAnsi="Calibri Light" w:cs="Calibri Light"/>
          <w:b/>
          <w:color w:val="3F3C3B"/>
        </w:rPr>
        <w:t xml:space="preserve">RAL Gütezeichen als wichtiges Signal an die Verbraucher </w:t>
      </w:r>
    </w:p>
    <w:p w:rsidR="009E0EBD" w:rsidRPr="009E0EBD" w:rsidRDefault="009E0EBD" w:rsidP="009E0EBD">
      <w:pPr>
        <w:ind w:right="1604"/>
        <w:rPr>
          <w:rFonts w:ascii="Calibri Light" w:hAnsi="Calibri Light" w:cs="Calibri Light"/>
          <w:color w:val="3F3C3B"/>
        </w:rPr>
      </w:pPr>
      <w:r w:rsidRPr="009E0EBD">
        <w:rPr>
          <w:rFonts w:ascii="Calibri Light" w:hAnsi="Calibri Light" w:cs="Calibri Light"/>
          <w:color w:val="3F3C3B"/>
        </w:rPr>
        <w:t>„Mit dem RAL-Gütezeichen „%-Recycling-Kunststoff“, das wir im letzten Jahr eingeführt haben, können Mitglieder der Gütegemeinschaft dokumentieren, dass Kunststoffe aus dem Gelben Sack, der Gelben Tonne oder ähnlichen haushaltsnahen Sammelsystemen verwertet und in nachhaltigen Verpackungen oder Produkten eingesetzt werden – ein wichtiges Signal für die Verbraucher,“ erklärt Dr. Ina-Maria Becker, Vorstand der Gütegemeinschaft. Sie besuchte zusammen mit ihrer Stellvertreterin Christina Schulz den Messestand von Jokey auf der FACHPACK 2019 und war erfreut zu erfahren, dass Knauf die nachhaltige Verpackung mit dem RAL-Gütezeichen ab 1. Oktober 2019 auf dem niederländischen Markt einsetzt.</w:t>
      </w:r>
    </w:p>
    <w:p w:rsidR="009E0EBD" w:rsidRPr="009E0EBD" w:rsidRDefault="009E0EBD" w:rsidP="009E0EBD">
      <w:pPr>
        <w:ind w:right="1604"/>
        <w:rPr>
          <w:rFonts w:ascii="Calibri Light" w:eastAsiaTheme="minorHAnsi" w:hAnsi="Calibri Light" w:cs="Calibri Light"/>
          <w:b/>
          <w:lang w:eastAsia="en-US"/>
        </w:rPr>
      </w:pPr>
      <w:r w:rsidRPr="009E0EBD">
        <w:rPr>
          <w:rFonts w:ascii="Calibri Light" w:eastAsiaTheme="minorHAnsi" w:hAnsi="Calibri Light" w:cs="Calibri Light"/>
          <w:b/>
          <w:lang w:eastAsia="en-US"/>
        </w:rPr>
        <w:t>Vorreiter Knauf plant Ausweitung auf weitere Verpackungslinien</w:t>
      </w:r>
    </w:p>
    <w:p w:rsidR="009E0EBD" w:rsidRPr="00B23E81" w:rsidRDefault="009E0EBD" w:rsidP="009E0EBD">
      <w:pPr>
        <w:ind w:right="1604"/>
        <w:rPr>
          <w:rFonts w:ascii="Calibri Light" w:eastAsiaTheme="minorHAnsi" w:hAnsi="Calibri Light" w:cs="Calibri Light"/>
          <w:lang w:eastAsia="en-US"/>
        </w:rPr>
      </w:pPr>
      <w:r w:rsidRPr="009E0EBD">
        <w:rPr>
          <w:rFonts w:ascii="Calibri Light" w:eastAsiaTheme="minorHAnsi" w:hAnsi="Calibri Light" w:cs="Calibri Light"/>
          <w:lang w:eastAsia="en-US"/>
        </w:rPr>
        <w:t xml:space="preserve">Bei Knauf ist man sehr stolz auf die Vorreiterrolle: „Nachhaltigkeit ist das Gebot der Stunde. Wir sind sicher, dass der Markt positiv auf unsere neuen Gebinde reagieren wird,“ erklärt Axel Ritz, Verkaufsleiter Export &amp; Industriekunden bei Knauf Bauprodukte.  Für Knauf ist der Einsatz von Rezyklatverpackungen für „Betokontakt“ in den Niederlanden ein erster Schritt, dem weitere Verpackungslinien und die Ausweitung auf andere Länder folgen sollen. Geplant ist auch eine Kommunikationskampagne, um sowohl professionelle Anwender als auch private Verbraucher auf die Nachhaltigkeit der neuen Verpackung aufmerksam zu machen. </w:t>
      </w:r>
    </w:p>
    <w:p w:rsidR="009E0EBD" w:rsidRPr="00B23E81" w:rsidRDefault="009E0EBD" w:rsidP="009E0EBD">
      <w:pPr>
        <w:ind w:right="1604"/>
        <w:rPr>
          <w:rFonts w:ascii="Calibri Light" w:eastAsiaTheme="minorHAnsi" w:hAnsi="Calibri Light" w:cs="Calibri Light"/>
          <w:lang w:eastAsia="en-US"/>
        </w:rPr>
      </w:pPr>
    </w:p>
    <w:p w:rsidR="009E0EBD" w:rsidRPr="009E0EBD" w:rsidRDefault="009E0EBD" w:rsidP="009E0EBD">
      <w:pPr>
        <w:ind w:right="1604"/>
        <w:rPr>
          <w:rFonts w:ascii="Calibri Light" w:eastAsiaTheme="minorHAnsi" w:hAnsi="Calibri Light" w:cs="Calibri Light"/>
          <w:lang w:eastAsia="en-US"/>
        </w:rPr>
      </w:pPr>
    </w:p>
    <w:p w:rsidR="009E0EBD" w:rsidRPr="00B23E81" w:rsidRDefault="009E0EBD" w:rsidP="009E0EBD">
      <w:pPr>
        <w:ind w:right="1604"/>
        <w:rPr>
          <w:rFonts w:ascii="Calibri Light" w:eastAsiaTheme="minorHAnsi" w:hAnsi="Calibri Light" w:cs="Calibri Light"/>
          <w:b/>
          <w:lang w:eastAsia="en-US"/>
        </w:rPr>
      </w:pPr>
    </w:p>
    <w:p w:rsidR="00464396" w:rsidRPr="00B23E81" w:rsidRDefault="00464396" w:rsidP="009E0EBD">
      <w:pPr>
        <w:ind w:right="1604"/>
        <w:rPr>
          <w:rFonts w:ascii="Calibri Light" w:eastAsiaTheme="minorHAnsi" w:hAnsi="Calibri Light" w:cs="Calibri Light"/>
          <w:b/>
          <w:lang w:eastAsia="en-US"/>
        </w:rPr>
      </w:pPr>
    </w:p>
    <w:p w:rsidR="00B23E81" w:rsidRDefault="00B23E81" w:rsidP="009E0EBD">
      <w:pPr>
        <w:ind w:right="1604"/>
        <w:rPr>
          <w:rFonts w:ascii="Calibri Light" w:eastAsiaTheme="minorHAnsi" w:hAnsi="Calibri Light" w:cs="Calibri Light"/>
          <w:b/>
          <w:lang w:eastAsia="en-US"/>
        </w:rPr>
      </w:pPr>
    </w:p>
    <w:p w:rsidR="009E0EBD" w:rsidRPr="009E0EBD" w:rsidRDefault="009E0EBD" w:rsidP="009E0EBD">
      <w:pPr>
        <w:ind w:right="1604"/>
        <w:rPr>
          <w:rFonts w:ascii="Calibri Light" w:eastAsiaTheme="minorHAnsi" w:hAnsi="Calibri Light" w:cs="Calibri Light"/>
          <w:b/>
          <w:lang w:eastAsia="en-US"/>
        </w:rPr>
      </w:pPr>
      <w:r w:rsidRPr="009E0EBD">
        <w:rPr>
          <w:rFonts w:ascii="Calibri Light" w:eastAsiaTheme="minorHAnsi" w:hAnsi="Calibri Light" w:cs="Calibri Light"/>
          <w:b/>
          <w:lang w:eastAsia="en-US"/>
        </w:rPr>
        <w:t>Gesamtanmutung so attraktiv wie konventionelle Lösung</w:t>
      </w:r>
    </w:p>
    <w:p w:rsidR="009E0EBD" w:rsidRPr="009E0EBD" w:rsidRDefault="009E0EBD" w:rsidP="009E0EBD">
      <w:pPr>
        <w:ind w:right="1604"/>
        <w:rPr>
          <w:rFonts w:ascii="Calibri Light" w:eastAsiaTheme="minorHAnsi" w:hAnsi="Calibri Light" w:cs="Calibri Light"/>
          <w:lang w:eastAsia="en-US"/>
        </w:rPr>
      </w:pPr>
      <w:r w:rsidRPr="009E0EBD">
        <w:rPr>
          <w:rFonts w:ascii="Calibri Light" w:eastAsiaTheme="minorHAnsi" w:hAnsi="Calibri Light" w:cs="Calibri Light"/>
          <w:lang w:eastAsia="en-US"/>
        </w:rPr>
        <w:t>Dass man mit Knauf einen renommierten Referenzkunden gewonnen hat, sieht Jokey als bedeutenden Erfolg seiner im letzten Jahr gestarteten Initiative „Grau ist das neue Grün“. Diese wirbt für Rezyklatverpackungen aus Post-Consumer-Sekundärrohstoffen als nachhaltige Lösung für die Abfüllung von Non-Food-Produkten. In punkto Leistungsfähigkeit ist das Material Neukunststoffen</w:t>
      </w:r>
      <w:r w:rsidR="00DC0A12">
        <w:rPr>
          <w:rFonts w:ascii="Calibri Light" w:eastAsiaTheme="minorHAnsi" w:hAnsi="Calibri Light" w:cs="Calibri Light"/>
          <w:lang w:eastAsia="en-US"/>
        </w:rPr>
        <w:t xml:space="preserve"> nahezu</w:t>
      </w:r>
      <w:r w:rsidRPr="009E0EBD">
        <w:rPr>
          <w:rFonts w:ascii="Calibri Light" w:eastAsiaTheme="minorHAnsi" w:hAnsi="Calibri Light" w:cs="Calibri Light"/>
          <w:lang w:eastAsia="en-US"/>
        </w:rPr>
        <w:t xml:space="preserve"> ebenbürtig. Lediglich die graue Färbung war bisher eine Akzeptanzschwelle, da weiße Verpackungen bei Baustoffprodukten seit Jahrzehnten Standard sind. Bei der Verpackung für Knauf ist allerdings von der grauen Farbe äußerlich nur ein Rand erkennbar, da der Eimer im IML-Verfahren rundum mit einem materialhomogenen PP-Etikett in Weiß bedruckt ist. Er wird außerdem mit einem grünen Deckel und einem weißen Bügel aus Neukunststoff kombiniert. So ist das vorwiegend aus Rezyklat bestehende Gebinde in der Gesamtanmutung genau so attraktiv wie eine konventionelle Lösung. </w:t>
      </w:r>
    </w:p>
    <w:p w:rsidR="009E0EBD" w:rsidRPr="009E0EBD" w:rsidRDefault="009E0EBD" w:rsidP="009E0EBD">
      <w:pPr>
        <w:ind w:right="1604"/>
        <w:rPr>
          <w:rFonts w:ascii="Calibri Light" w:eastAsiaTheme="minorHAnsi" w:hAnsi="Calibri Light" w:cs="Calibri Light"/>
          <w:b/>
          <w:lang w:eastAsia="en-US"/>
        </w:rPr>
      </w:pPr>
      <w:r w:rsidRPr="009E0EBD">
        <w:rPr>
          <w:rFonts w:ascii="Calibri Light" w:eastAsiaTheme="minorHAnsi" w:hAnsi="Calibri Light" w:cs="Calibri Light"/>
          <w:b/>
          <w:lang w:eastAsia="en-US"/>
        </w:rPr>
        <w:t>Ziel: Grau als neue Standardverpackung für Non-Food-Produkte</w:t>
      </w:r>
    </w:p>
    <w:p w:rsidR="009E0EBD" w:rsidRPr="009E0EBD" w:rsidRDefault="009E0EBD" w:rsidP="009E0EBD">
      <w:pPr>
        <w:ind w:right="1604"/>
        <w:rPr>
          <w:rFonts w:ascii="Calibri Light" w:eastAsiaTheme="minorHAnsi" w:hAnsi="Calibri Light" w:cs="Calibri Light"/>
          <w:lang w:eastAsia="en-US"/>
        </w:rPr>
      </w:pPr>
      <w:r w:rsidRPr="009E0EBD">
        <w:rPr>
          <w:rFonts w:ascii="Calibri Light" w:eastAsiaTheme="minorHAnsi" w:hAnsi="Calibri Light" w:cs="Calibri Light"/>
          <w:lang w:eastAsia="en-US"/>
        </w:rPr>
        <w:t xml:space="preserve">Jokey erwartet, dass mit dem RAL-Gütezeichen und dem Branchenschwergewicht Knauf als Referenzkunden seine im letzten Jahr gestartete Initiative „Grau ist das neue Grün“ Rückenwind bekommt. Das Rezyklat-Konzept als Lösung für moderne, nachhaltige Kunststoffverpackungen soll konsequent ausgebaut werden. Dazu bringt das Unternehmen jahrzehntelange Erfahrung in der Verarbeitung von Recycling-Materialen mit. Die ersten </w:t>
      </w:r>
      <w:r w:rsidRPr="009E0EBD">
        <w:rPr>
          <w:rFonts w:ascii="Calibri Light" w:eastAsiaTheme="minorHAnsi" w:hAnsi="Calibri Light" w:cs="Calibri Light"/>
          <w:color w:val="000000"/>
        </w:rPr>
        <w:t>Jokey Verpackungseimer aus 100 Prozent Rezyklat wurden bereits 1993 beim Deutschen Verpackungswettbewerb prämiert. „Wir werten den Schritt von Knauf als richtungsweisend und hoffen, dass weitere Abfüller diesem Weg folgen und aus einem weißen Standard schon bald einen grauen Standard für Verpackungseinsätze im Bereich der NonFood-Industrie machen werden,“ so Michael Schmitz, Leiter Marketing der Jokey Group.</w:t>
      </w:r>
    </w:p>
    <w:p w:rsidR="009E0EBD" w:rsidRPr="009E0EBD" w:rsidRDefault="009E0EBD" w:rsidP="009E0EBD">
      <w:pPr>
        <w:ind w:right="1604"/>
        <w:rPr>
          <w:rFonts w:ascii="Calibri Light" w:eastAsiaTheme="minorHAnsi" w:hAnsi="Calibri Light" w:cs="Calibri Light"/>
          <w:color w:val="000000"/>
        </w:rPr>
      </w:pPr>
    </w:p>
    <w:p w:rsidR="009E0EBD" w:rsidRPr="009E0EBD" w:rsidRDefault="009E0EBD" w:rsidP="009E0EBD">
      <w:pPr>
        <w:ind w:right="1604"/>
        <w:rPr>
          <w:rFonts w:ascii="Calibri Light" w:eastAsiaTheme="minorHAnsi" w:hAnsi="Calibri Light" w:cs="Calibri Light"/>
          <w:color w:val="000000"/>
          <w:u w:val="single"/>
        </w:rPr>
      </w:pPr>
      <w:r w:rsidRPr="009E0EBD">
        <w:rPr>
          <w:rFonts w:ascii="Calibri Light" w:eastAsiaTheme="minorHAnsi" w:hAnsi="Calibri Light" w:cs="Calibri Light"/>
          <w:color w:val="000000"/>
          <w:u w:val="single"/>
        </w:rPr>
        <w:t>Bildunterschrift</w:t>
      </w:r>
    </w:p>
    <w:p w:rsidR="009E0EBD" w:rsidRPr="009E0EBD" w:rsidRDefault="009E0EBD" w:rsidP="009E0EBD">
      <w:pPr>
        <w:ind w:right="1604"/>
        <w:rPr>
          <w:rFonts w:ascii="Calibri Light" w:eastAsiaTheme="minorHAnsi" w:hAnsi="Calibri Light" w:cs="Calibri Light"/>
          <w:i/>
          <w:color w:val="000000"/>
        </w:rPr>
      </w:pPr>
      <w:r w:rsidRPr="009E0EBD">
        <w:rPr>
          <w:rFonts w:ascii="Calibri Light" w:eastAsiaTheme="minorHAnsi" w:hAnsi="Calibri Light" w:cs="Calibri Light"/>
          <w:i/>
          <w:color w:val="000000"/>
        </w:rPr>
        <w:t>Dr. Ina Becker (links), Vorsitzende der RAL Gütegemeinschaft Rezyklate, und Christina Schulz</w:t>
      </w:r>
      <w:r w:rsidR="00464396" w:rsidRPr="00B23E81">
        <w:rPr>
          <w:rFonts w:ascii="Calibri Light" w:eastAsiaTheme="minorHAnsi" w:hAnsi="Calibri Light" w:cs="Calibri Light"/>
          <w:i/>
          <w:color w:val="000000"/>
        </w:rPr>
        <w:t xml:space="preserve"> </w:t>
      </w:r>
      <w:r w:rsidRPr="009E0EBD">
        <w:rPr>
          <w:rFonts w:ascii="Calibri Light" w:eastAsiaTheme="minorHAnsi" w:hAnsi="Calibri Light" w:cs="Calibri Light"/>
          <w:i/>
          <w:color w:val="000000"/>
        </w:rPr>
        <w:t xml:space="preserve">stellvertretende Vorsitzende, kamen zur ersten öffentlichen Präsentation des neuen RAL-zertifizierten </w:t>
      </w:r>
      <w:bookmarkStart w:id="0" w:name="_GoBack"/>
      <w:proofErr w:type="spellStart"/>
      <w:r w:rsidRPr="009E0EBD">
        <w:rPr>
          <w:rFonts w:ascii="Calibri Light" w:eastAsiaTheme="minorHAnsi" w:hAnsi="Calibri Light" w:cs="Calibri Light"/>
          <w:i/>
          <w:color w:val="000000"/>
        </w:rPr>
        <w:t>Re</w:t>
      </w:r>
      <w:r w:rsidR="00464396" w:rsidRPr="00B23E81">
        <w:rPr>
          <w:rFonts w:ascii="Calibri Light" w:eastAsiaTheme="minorHAnsi" w:hAnsi="Calibri Light" w:cs="Calibri Light"/>
          <w:i/>
          <w:color w:val="000000"/>
        </w:rPr>
        <w:t>zyklatgebindes</w:t>
      </w:r>
      <w:bookmarkEnd w:id="0"/>
      <w:proofErr w:type="spellEnd"/>
      <w:r w:rsidR="00464396" w:rsidRPr="00B23E81">
        <w:rPr>
          <w:rFonts w:ascii="Calibri Light" w:eastAsiaTheme="minorHAnsi" w:hAnsi="Calibri Light" w:cs="Calibri Light"/>
          <w:i/>
          <w:color w:val="000000"/>
        </w:rPr>
        <w:t xml:space="preserve"> von Jokey auf die</w:t>
      </w:r>
      <w:r w:rsidRPr="009E0EBD">
        <w:rPr>
          <w:rFonts w:ascii="Calibri Light" w:eastAsiaTheme="minorHAnsi" w:hAnsi="Calibri Light" w:cs="Calibri Light"/>
          <w:i/>
          <w:color w:val="000000"/>
        </w:rPr>
        <w:t xml:space="preserve"> FACHPACK am 24. September 2019 in Nürnberg. Michael Schm</w:t>
      </w:r>
      <w:r w:rsidRPr="00B23E81">
        <w:rPr>
          <w:rFonts w:ascii="Calibri Light" w:eastAsiaTheme="minorHAnsi" w:hAnsi="Calibri Light" w:cs="Calibri Light"/>
          <w:i/>
          <w:color w:val="000000"/>
        </w:rPr>
        <w:t xml:space="preserve">itz, Leiter Marketing </w:t>
      </w:r>
      <w:r w:rsidRPr="009E0EBD">
        <w:rPr>
          <w:rFonts w:ascii="Calibri Light" w:eastAsiaTheme="minorHAnsi" w:hAnsi="Calibri Light" w:cs="Calibri Light"/>
          <w:i/>
          <w:color w:val="000000"/>
        </w:rPr>
        <w:t>Jokey Gruppe, konnte zugleich die Verwendung als Standardverpackung durch Knauf auf dem niederländischen Markt bekannt geben – ein richtungsweisender Schritt für mehr nachhaltige Verpackungslösungen.</w:t>
      </w:r>
    </w:p>
    <w:p w:rsidR="00B909E3" w:rsidRPr="00B23E81" w:rsidRDefault="00B909E3" w:rsidP="00285DCF">
      <w:pPr>
        <w:pStyle w:val="Default"/>
        <w:ind w:right="612"/>
        <w:jc w:val="both"/>
        <w:rPr>
          <w:rFonts w:ascii="Calibri Light" w:hAnsi="Calibri Light" w:cs="Calibri Light"/>
          <w:color w:val="262626" w:themeColor="text1" w:themeTint="D9"/>
          <w:sz w:val="22"/>
          <w:szCs w:val="22"/>
        </w:rPr>
      </w:pPr>
    </w:p>
    <w:sectPr w:rsidR="00B909E3" w:rsidRPr="00B23E81" w:rsidSect="008A6168">
      <w:headerReference w:type="default" r:id="rId8"/>
      <w:footerReference w:type="default" r:id="rId9"/>
      <w:pgSz w:w="11907" w:h="16840" w:code="9"/>
      <w:pgMar w:top="1060" w:right="284" w:bottom="1134" w:left="663" w:header="72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F23" w:rsidRDefault="00501F23" w:rsidP="00C441F5">
      <w:pPr>
        <w:spacing w:after="0" w:line="240" w:lineRule="auto"/>
      </w:pPr>
      <w:r>
        <w:separator/>
      </w:r>
    </w:p>
  </w:endnote>
  <w:endnote w:type="continuationSeparator" w:id="0">
    <w:p w:rsidR="00501F23" w:rsidRDefault="00501F23" w:rsidP="00C44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Microsoft-Sans-Serif">
    <w:altName w:val="Microsoft Sans 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C9A" w:rsidRDefault="003E7C9A" w:rsidP="008A6168">
    <w:pPr>
      <w:pStyle w:val="Fuzeile"/>
      <w:pBdr>
        <w:top w:val="single" w:sz="4" w:space="1" w:color="auto"/>
      </w:pBdr>
      <w:ind w:right="567"/>
      <w:contextualSpacing/>
      <w:rPr>
        <w:color w:val="595959" w:themeColor="text1" w:themeTint="A6"/>
        <w:sz w:val="20"/>
        <w:szCs w:val="20"/>
        <w:lang w:val="en-US"/>
      </w:rPr>
    </w:pPr>
    <w:r w:rsidRPr="008A6168">
      <w:rPr>
        <w:color w:val="595959" w:themeColor="text1" w:themeTint="A6"/>
        <w:sz w:val="20"/>
        <w:szCs w:val="20"/>
        <w:lang w:val="en-US"/>
      </w:rPr>
      <w:t xml:space="preserve">Kontakt| Contact:  </w:t>
    </w:r>
    <w:hyperlink r:id="rId1" w:history="1">
      <w:r w:rsidRPr="008A6168">
        <w:rPr>
          <w:rStyle w:val="Hyperlink"/>
          <w:color w:val="595959" w:themeColor="text1" w:themeTint="A6"/>
          <w:sz w:val="20"/>
          <w:szCs w:val="20"/>
          <w:lang w:val="en-US"/>
        </w:rPr>
        <w:t>www.jokey.com</w:t>
      </w:r>
    </w:hyperlink>
    <w:r w:rsidRPr="008A6168">
      <w:rPr>
        <w:color w:val="595959" w:themeColor="text1" w:themeTint="A6"/>
        <w:sz w:val="20"/>
        <w:szCs w:val="20"/>
        <w:lang w:val="en-US"/>
      </w:rPr>
      <w:t xml:space="preserve"> | </w:t>
    </w:r>
    <w:hyperlink r:id="rId2" w:history="1">
      <w:r w:rsidR="009614DB" w:rsidRPr="00226CFC">
        <w:rPr>
          <w:rStyle w:val="Hyperlink"/>
          <w:sz w:val="20"/>
          <w:szCs w:val="20"/>
          <w:lang w:val="en-US"/>
          <w14:textFill>
            <w14:solidFill>
              <w14:srgbClr w14:val="0000FF">
                <w14:lumMod w14:val="65000"/>
                <w14:lumOff w14:val="35000"/>
              </w14:srgbClr>
            </w14:solidFill>
          </w14:textFill>
        </w:rPr>
        <w:t>PR@jokey.com</w:t>
      </w:r>
    </w:hyperlink>
    <w:r w:rsidR="00285DCF">
      <w:rPr>
        <w:color w:val="000000"/>
        <w:sz w:val="20"/>
        <w:szCs w:val="20"/>
        <w:lang w:val="en-US"/>
        <w14:textFill>
          <w14:solidFill>
            <w14:srgbClr w14:val="000000">
              <w14:lumMod w14:val="65000"/>
              <w14:lumOff w14:val="35000"/>
            </w14:srgbClr>
          </w14:solidFill>
        </w14:textFill>
      </w:rPr>
      <w:t xml:space="preserve"> </w:t>
    </w:r>
    <w:r w:rsidR="008A6168">
      <w:rPr>
        <w:color w:val="595959" w:themeColor="text1" w:themeTint="A6"/>
        <w:sz w:val="20"/>
        <w:szCs w:val="20"/>
        <w:lang w:val="en-US"/>
      </w:rPr>
      <w:t xml:space="preserve">                                                                           </w:t>
    </w:r>
    <w:r w:rsidR="008A6168">
      <w:rPr>
        <w:color w:val="595959" w:themeColor="text1" w:themeTint="A6"/>
        <w:sz w:val="20"/>
        <w:szCs w:val="20"/>
        <w:lang w:val="en-US"/>
      </w:rPr>
      <w:tab/>
    </w:r>
    <w:r w:rsidR="008A6168" w:rsidRPr="008A6168">
      <w:rPr>
        <w:color w:val="595959" w:themeColor="text1" w:themeTint="A6"/>
        <w:sz w:val="20"/>
        <w:szCs w:val="20"/>
        <w:lang w:val="en-US"/>
      </w:rPr>
      <w:t xml:space="preserve">Stand | Date </w:t>
    </w:r>
    <w:r w:rsidR="009E0EBD">
      <w:rPr>
        <w:color w:val="595959" w:themeColor="text1" w:themeTint="A6"/>
        <w:sz w:val="20"/>
        <w:szCs w:val="20"/>
        <w:lang w:val="en-US"/>
      </w:rPr>
      <w:t>15.10</w:t>
    </w:r>
    <w:r w:rsidR="00426383">
      <w:rPr>
        <w:color w:val="595959" w:themeColor="text1" w:themeTint="A6"/>
        <w:sz w:val="20"/>
        <w:szCs w:val="20"/>
        <w:lang w:val="en-US"/>
      </w:rPr>
      <w:t>.2019</w:t>
    </w:r>
  </w:p>
  <w:p w:rsidR="006C2101" w:rsidRPr="00F0492D" w:rsidRDefault="00285DCF" w:rsidP="008A6168">
    <w:pPr>
      <w:pStyle w:val="CM6"/>
      <w:spacing w:after="265"/>
      <w:ind w:right="567"/>
      <w:rPr>
        <w:rFonts w:ascii="Calibri Light" w:hAnsi="Calibri Light" w:cs="Arial"/>
        <w:color w:val="000000"/>
        <w:sz w:val="12"/>
        <w:szCs w:val="12"/>
        <w:lang w:val="en-GB"/>
      </w:rPr>
    </w:pPr>
    <w:r w:rsidRPr="00F0492D">
      <w:rPr>
        <w:rFonts w:ascii="Calibri Light" w:hAnsi="Calibri Light" w:cs="Arial"/>
        <w:color w:val="000000"/>
        <w:sz w:val="12"/>
        <w:szCs w:val="12"/>
        <w:lang w:val="en-GB"/>
      </w:rPr>
      <w:t xml:space="preserve"> </w:t>
    </w:r>
  </w:p>
  <w:p w:rsidR="006C2101" w:rsidRPr="00F0492D" w:rsidRDefault="006C2101" w:rsidP="006C2101">
    <w:pPr>
      <w:pStyle w:val="Fuzeile"/>
      <w:ind w:right="1735"/>
      <w:contextualSpacing/>
      <w:rPr>
        <w:color w:val="595959" w:themeColor="text1" w:themeTint="A6"/>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F23" w:rsidRDefault="00501F23" w:rsidP="00C441F5">
      <w:pPr>
        <w:spacing w:after="0" w:line="240" w:lineRule="auto"/>
      </w:pPr>
      <w:r>
        <w:separator/>
      </w:r>
    </w:p>
  </w:footnote>
  <w:footnote w:type="continuationSeparator" w:id="0">
    <w:p w:rsidR="00501F23" w:rsidRDefault="00501F23" w:rsidP="00C44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0EB" w:rsidRDefault="002101F5" w:rsidP="00575E6E">
    <w:pPr>
      <w:pStyle w:val="Kopfzeile"/>
      <w:ind w:right="1168"/>
      <w:rPr>
        <w:color w:val="595959" w:themeColor="text1" w:themeTint="A6"/>
        <w:sz w:val="24"/>
        <w:szCs w:val="24"/>
      </w:rPr>
    </w:pPr>
    <w:r>
      <w:rPr>
        <w:noProof/>
      </w:rPr>
      <w:drawing>
        <wp:anchor distT="0" distB="0" distL="114300" distR="114300" simplePos="0" relativeHeight="251658240" behindDoc="1" locked="0" layoutInCell="1" allowOverlap="1" wp14:anchorId="766CB337" wp14:editId="43244914">
          <wp:simplePos x="0" y="0"/>
          <wp:positionH relativeFrom="column">
            <wp:posOffset>5420995</wp:posOffset>
          </wp:positionH>
          <wp:positionV relativeFrom="paragraph">
            <wp:posOffset>-71120</wp:posOffset>
          </wp:positionV>
          <wp:extent cx="1193800" cy="586740"/>
          <wp:effectExtent l="0" t="0" r="6350" b="3810"/>
          <wp:wrapThrough wrapText="bothSides">
            <wp:wrapPolygon edited="0">
              <wp:start x="0" y="0"/>
              <wp:lineTo x="0" y="21039"/>
              <wp:lineTo x="21370" y="21039"/>
              <wp:lineTo x="21370"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key_Logo_Fahne_mR_PACKAGING_RGB_150.jpg"/>
                  <pic:cNvPicPr/>
                </pic:nvPicPr>
                <pic:blipFill>
                  <a:blip r:embed="rId1">
                    <a:extLst>
                      <a:ext uri="{28A0092B-C50C-407E-A947-70E740481C1C}">
                        <a14:useLocalDpi xmlns:a14="http://schemas.microsoft.com/office/drawing/2010/main" val="0"/>
                      </a:ext>
                    </a:extLst>
                  </a:blip>
                  <a:stretch>
                    <a:fillRect/>
                  </a:stretch>
                </pic:blipFill>
                <pic:spPr>
                  <a:xfrm>
                    <a:off x="0" y="0"/>
                    <a:ext cx="1193800" cy="586740"/>
                  </a:xfrm>
                  <a:prstGeom prst="rect">
                    <a:avLst/>
                  </a:prstGeom>
                </pic:spPr>
              </pic:pic>
            </a:graphicData>
          </a:graphic>
          <wp14:sizeRelH relativeFrom="page">
            <wp14:pctWidth>0</wp14:pctWidth>
          </wp14:sizeRelH>
          <wp14:sizeRelV relativeFrom="page">
            <wp14:pctHeight>0</wp14:pctHeight>
          </wp14:sizeRelV>
        </wp:anchor>
      </w:drawing>
    </w:r>
  </w:p>
  <w:p w:rsidR="00076444" w:rsidRDefault="001E59FD" w:rsidP="00076444">
    <w:pPr>
      <w:pStyle w:val="Kopfzeile"/>
      <w:widowControl w:val="0"/>
      <w:pBdr>
        <w:bottom w:val="single" w:sz="4" w:space="1" w:color="auto"/>
      </w:pBdr>
      <w:ind w:right="567"/>
    </w:pPr>
    <w:r>
      <w:rPr>
        <w:color w:val="595959" w:themeColor="text1" w:themeTint="A6"/>
        <w:sz w:val="24"/>
        <w:szCs w:val="24"/>
      </w:rPr>
      <w:t>Press R</w:t>
    </w:r>
    <w:r w:rsidR="009E0EBD">
      <w:rPr>
        <w:color w:val="595959" w:themeColor="text1" w:themeTint="A6"/>
        <w:sz w:val="24"/>
        <w:szCs w:val="24"/>
      </w:rPr>
      <w:t>elease | Marktstart RAL-</w:t>
    </w:r>
    <w:proofErr w:type="spellStart"/>
    <w:r w:rsidR="009E0EBD">
      <w:rPr>
        <w:color w:val="595959" w:themeColor="text1" w:themeTint="A6"/>
        <w:sz w:val="24"/>
        <w:szCs w:val="24"/>
      </w:rPr>
      <w:t>Rezyklatgebinde</w:t>
    </w:r>
    <w:proofErr w:type="spellEnd"/>
    <w:r w:rsidR="00426383">
      <w:rPr>
        <w:color w:val="595959" w:themeColor="text1" w:themeTint="A6"/>
        <w:sz w:val="24"/>
        <w:szCs w:val="24"/>
      </w:rPr>
      <w:t xml:space="preserve"> </w:t>
    </w:r>
    <w:r w:rsidR="002101F5" w:rsidRPr="00575E6E">
      <w:rPr>
        <w:color w:val="595959" w:themeColor="text1" w:themeTint="A6"/>
        <w:sz w:val="24"/>
        <w:szCs w:val="24"/>
      </w:rPr>
      <w:tab/>
      <w:t xml:space="preserve"> </w:t>
    </w:r>
    <w:r w:rsidR="00076444">
      <w:rPr>
        <w:color w:val="595959" w:themeColor="text1" w:themeTint="A6"/>
        <w:sz w:val="24"/>
        <w:szCs w:val="24"/>
      </w:rPr>
      <w:tab/>
    </w:r>
    <w:r w:rsidR="00076444">
      <w:rPr>
        <w:color w:val="595959" w:themeColor="text1" w:themeTint="A6"/>
        <w:sz w:val="24"/>
        <w:szCs w:val="24"/>
      </w:rPr>
      <w:tab/>
    </w:r>
    <w:r w:rsidR="002101F5" w:rsidRPr="00575E6E">
      <w:rPr>
        <w:color w:val="595959" w:themeColor="text1" w:themeTint="A6"/>
        <w:sz w:val="24"/>
        <w:szCs w:val="24"/>
      </w:rPr>
      <w:tab/>
    </w:r>
    <w:r w:rsidR="00A450EB" w:rsidRPr="00575E6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C2382"/>
    <w:multiLevelType w:val="hybridMultilevel"/>
    <w:tmpl w:val="D198331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972C27"/>
    <w:multiLevelType w:val="hybridMultilevel"/>
    <w:tmpl w:val="3D2082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F75E6C"/>
    <w:multiLevelType w:val="hybridMultilevel"/>
    <w:tmpl w:val="28522A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301A85"/>
    <w:multiLevelType w:val="hybridMultilevel"/>
    <w:tmpl w:val="3AFA02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3C4955"/>
    <w:multiLevelType w:val="hybridMultilevel"/>
    <w:tmpl w:val="F032316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547174"/>
    <w:multiLevelType w:val="hybridMultilevel"/>
    <w:tmpl w:val="7CA687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77"/>
    <w:rsid w:val="00004544"/>
    <w:rsid w:val="000144F9"/>
    <w:rsid w:val="00021EDC"/>
    <w:rsid w:val="00027591"/>
    <w:rsid w:val="00027A9B"/>
    <w:rsid w:val="00076444"/>
    <w:rsid w:val="000812B3"/>
    <w:rsid w:val="00085398"/>
    <w:rsid w:val="000964B1"/>
    <w:rsid w:val="000B1BE3"/>
    <w:rsid w:val="000E0A57"/>
    <w:rsid w:val="001234B9"/>
    <w:rsid w:val="00126227"/>
    <w:rsid w:val="00133133"/>
    <w:rsid w:val="00186BE9"/>
    <w:rsid w:val="001A1555"/>
    <w:rsid w:val="001C3ECB"/>
    <w:rsid w:val="001E59FD"/>
    <w:rsid w:val="002101F5"/>
    <w:rsid w:val="00212CD6"/>
    <w:rsid w:val="00234D4F"/>
    <w:rsid w:val="00247C1A"/>
    <w:rsid w:val="00271214"/>
    <w:rsid w:val="00285DCF"/>
    <w:rsid w:val="002931D6"/>
    <w:rsid w:val="003279EE"/>
    <w:rsid w:val="003408BE"/>
    <w:rsid w:val="003905C1"/>
    <w:rsid w:val="003B3D68"/>
    <w:rsid w:val="003C2FE3"/>
    <w:rsid w:val="003E7C9A"/>
    <w:rsid w:val="00426383"/>
    <w:rsid w:val="004301A5"/>
    <w:rsid w:val="00432E73"/>
    <w:rsid w:val="00464396"/>
    <w:rsid w:val="00465676"/>
    <w:rsid w:val="004868E3"/>
    <w:rsid w:val="004B1A71"/>
    <w:rsid w:val="004C72B2"/>
    <w:rsid w:val="004D1067"/>
    <w:rsid w:val="004D4540"/>
    <w:rsid w:val="004F6327"/>
    <w:rsid w:val="00501F23"/>
    <w:rsid w:val="00521955"/>
    <w:rsid w:val="005317BD"/>
    <w:rsid w:val="00575E6E"/>
    <w:rsid w:val="005A7283"/>
    <w:rsid w:val="005D6E94"/>
    <w:rsid w:val="005E0C27"/>
    <w:rsid w:val="005F00C4"/>
    <w:rsid w:val="00611654"/>
    <w:rsid w:val="00652252"/>
    <w:rsid w:val="006B3899"/>
    <w:rsid w:val="006C2101"/>
    <w:rsid w:val="006C783A"/>
    <w:rsid w:val="006D1A44"/>
    <w:rsid w:val="007044A9"/>
    <w:rsid w:val="007062D7"/>
    <w:rsid w:val="007523BA"/>
    <w:rsid w:val="00770E89"/>
    <w:rsid w:val="00777284"/>
    <w:rsid w:val="007B7A4A"/>
    <w:rsid w:val="007D11B2"/>
    <w:rsid w:val="007E07CC"/>
    <w:rsid w:val="00814E71"/>
    <w:rsid w:val="0085667E"/>
    <w:rsid w:val="008651BB"/>
    <w:rsid w:val="00885694"/>
    <w:rsid w:val="008A3692"/>
    <w:rsid w:val="008A6168"/>
    <w:rsid w:val="008C4D36"/>
    <w:rsid w:val="008C5D22"/>
    <w:rsid w:val="008E26B6"/>
    <w:rsid w:val="008F0009"/>
    <w:rsid w:val="009224B7"/>
    <w:rsid w:val="00922AED"/>
    <w:rsid w:val="00943FAE"/>
    <w:rsid w:val="009614DB"/>
    <w:rsid w:val="009E0EBD"/>
    <w:rsid w:val="009E25A6"/>
    <w:rsid w:val="00A113E2"/>
    <w:rsid w:val="00A25016"/>
    <w:rsid w:val="00A2791B"/>
    <w:rsid w:val="00A27C52"/>
    <w:rsid w:val="00A450EB"/>
    <w:rsid w:val="00A5060D"/>
    <w:rsid w:val="00A86845"/>
    <w:rsid w:val="00AA17F3"/>
    <w:rsid w:val="00AC4805"/>
    <w:rsid w:val="00B23E19"/>
    <w:rsid w:val="00B23E81"/>
    <w:rsid w:val="00B47512"/>
    <w:rsid w:val="00B51064"/>
    <w:rsid w:val="00B60EE7"/>
    <w:rsid w:val="00B9031F"/>
    <w:rsid w:val="00B909E3"/>
    <w:rsid w:val="00B92D19"/>
    <w:rsid w:val="00BC58A3"/>
    <w:rsid w:val="00BD16BE"/>
    <w:rsid w:val="00BE17CA"/>
    <w:rsid w:val="00BE1BA1"/>
    <w:rsid w:val="00C00372"/>
    <w:rsid w:val="00C040F9"/>
    <w:rsid w:val="00C0614C"/>
    <w:rsid w:val="00C441F5"/>
    <w:rsid w:val="00C47831"/>
    <w:rsid w:val="00C7372C"/>
    <w:rsid w:val="00C92B22"/>
    <w:rsid w:val="00CB434F"/>
    <w:rsid w:val="00CC1299"/>
    <w:rsid w:val="00CD38D8"/>
    <w:rsid w:val="00CF45E9"/>
    <w:rsid w:val="00D007D4"/>
    <w:rsid w:val="00D40A2D"/>
    <w:rsid w:val="00D42B82"/>
    <w:rsid w:val="00D51ADE"/>
    <w:rsid w:val="00D94F35"/>
    <w:rsid w:val="00DC0A12"/>
    <w:rsid w:val="00DD3EBF"/>
    <w:rsid w:val="00E34681"/>
    <w:rsid w:val="00E37935"/>
    <w:rsid w:val="00E37EE0"/>
    <w:rsid w:val="00E66577"/>
    <w:rsid w:val="00E863E1"/>
    <w:rsid w:val="00E90BC4"/>
    <w:rsid w:val="00EA7409"/>
    <w:rsid w:val="00EC4EFF"/>
    <w:rsid w:val="00ED7184"/>
    <w:rsid w:val="00EE1D7B"/>
    <w:rsid w:val="00F0492D"/>
    <w:rsid w:val="00F109AC"/>
    <w:rsid w:val="00F23F23"/>
    <w:rsid w:val="00F73DA8"/>
    <w:rsid w:val="00F74721"/>
    <w:rsid w:val="00F8737C"/>
    <w:rsid w:val="00FA2063"/>
    <w:rsid w:val="00FA39FA"/>
    <w:rsid w:val="00FC6842"/>
    <w:rsid w:val="00FE01BF"/>
    <w:rsid w:val="00FE694A"/>
    <w:rsid w:val="00FF1E08"/>
    <w:rsid w:val="00FF78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2DC5A7C-AE9F-409F-9A1E-510B511C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rFonts w:cs="Times New Roman"/>
      <w:sz w:val="22"/>
      <w:szCs w:val="22"/>
    </w:rPr>
  </w:style>
  <w:style w:type="paragraph" w:styleId="berschrift1">
    <w:name w:val="heading 1"/>
    <w:basedOn w:val="Standard"/>
    <w:next w:val="Standard"/>
    <w:link w:val="berschrift1Zchn"/>
    <w:uiPriority w:val="9"/>
    <w:qFormat/>
    <w:rsid w:val="00FA39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FA39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285DCF"/>
    <w:pPr>
      <w:spacing w:before="100" w:beforeAutospacing="1" w:after="100" w:afterAutospacing="1" w:line="240" w:lineRule="auto"/>
      <w:outlineLvl w:val="2"/>
    </w:pPr>
    <w:rPr>
      <w:rFonts w:ascii="Times" w:eastAsiaTheme="minorEastAsia" w:hAnsi="Times"/>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Microsoft-Sans-Serif" w:hAnsi="Microsoft-Sans-Serif" w:cs="Microsoft-Sans-Serif"/>
      <w:color w:val="000000"/>
      <w:sz w:val="24"/>
      <w:szCs w:val="24"/>
    </w:rPr>
  </w:style>
  <w:style w:type="paragraph" w:customStyle="1" w:styleId="CM1">
    <w:name w:val="CM1"/>
    <w:basedOn w:val="Default"/>
    <w:next w:val="Default"/>
    <w:uiPriority w:val="99"/>
    <w:pPr>
      <w:spacing w:line="300" w:lineRule="atLeast"/>
    </w:pPr>
    <w:rPr>
      <w:rFonts w:cs="Times New Roman"/>
      <w:color w:val="auto"/>
    </w:rPr>
  </w:style>
  <w:style w:type="paragraph" w:customStyle="1" w:styleId="CM10">
    <w:name w:val="CM10"/>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11">
    <w:name w:val="CM11"/>
    <w:basedOn w:val="Default"/>
    <w:next w:val="Default"/>
    <w:uiPriority w:val="99"/>
    <w:rPr>
      <w:rFonts w:cs="Times New Roman"/>
      <w:color w:val="auto"/>
    </w:rPr>
  </w:style>
  <w:style w:type="paragraph" w:customStyle="1" w:styleId="CM3">
    <w:name w:val="CM3"/>
    <w:basedOn w:val="Default"/>
    <w:next w:val="Default"/>
    <w:uiPriority w:val="99"/>
    <w:pPr>
      <w:spacing w:line="316" w:lineRule="atLeast"/>
    </w:pPr>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12">
    <w:name w:val="CM12"/>
    <w:basedOn w:val="Default"/>
    <w:next w:val="Default"/>
    <w:uiPriority w:val="99"/>
    <w:rPr>
      <w:rFonts w:cs="Times New Roman"/>
      <w:color w:val="auto"/>
    </w:rPr>
  </w:style>
  <w:style w:type="paragraph" w:customStyle="1" w:styleId="CM5">
    <w:name w:val="CM5"/>
    <w:basedOn w:val="Default"/>
    <w:next w:val="Default"/>
    <w:uiPriority w:val="99"/>
    <w:pPr>
      <w:spacing w:line="198" w:lineRule="atLeast"/>
    </w:pPr>
    <w:rPr>
      <w:rFonts w:cs="Times New Roman"/>
      <w:color w:val="auto"/>
    </w:rPr>
  </w:style>
  <w:style w:type="paragraph" w:customStyle="1" w:styleId="CM6">
    <w:name w:val="CM6"/>
    <w:basedOn w:val="Default"/>
    <w:next w:val="Default"/>
    <w:uiPriority w:val="99"/>
    <w:pPr>
      <w:spacing w:line="138" w:lineRule="atLeast"/>
    </w:pPr>
    <w:rPr>
      <w:rFonts w:cs="Times New Roman"/>
      <w:color w:val="auto"/>
    </w:rPr>
  </w:style>
  <w:style w:type="paragraph" w:customStyle="1" w:styleId="CM7">
    <w:name w:val="CM7"/>
    <w:basedOn w:val="Default"/>
    <w:next w:val="Default"/>
    <w:uiPriority w:val="99"/>
    <w:pPr>
      <w:spacing w:line="548" w:lineRule="atLeast"/>
    </w:pPr>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13">
    <w:name w:val="CM13"/>
    <w:basedOn w:val="Default"/>
    <w:next w:val="Default"/>
    <w:uiPriority w:val="99"/>
    <w:rPr>
      <w:rFonts w:cs="Times New Roman"/>
      <w:color w:val="auto"/>
    </w:rPr>
  </w:style>
  <w:style w:type="character" w:styleId="Hyperlink">
    <w:name w:val="Hyperlink"/>
    <w:uiPriority w:val="99"/>
    <w:unhideWhenUsed/>
    <w:rsid w:val="00B51064"/>
    <w:rPr>
      <w:rFonts w:cs="Times New Roman"/>
      <w:color w:val="0000FF"/>
      <w:u w:val="single"/>
    </w:rPr>
  </w:style>
  <w:style w:type="paragraph" w:styleId="Sprechblasentext">
    <w:name w:val="Balloon Text"/>
    <w:basedOn w:val="Standard"/>
    <w:link w:val="SprechblasentextZchn"/>
    <w:uiPriority w:val="99"/>
    <w:semiHidden/>
    <w:unhideWhenUsed/>
    <w:rsid w:val="007044A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7044A9"/>
    <w:rPr>
      <w:rFonts w:ascii="Tahoma" w:hAnsi="Tahoma" w:cs="Times New Roman"/>
      <w:sz w:val="16"/>
    </w:rPr>
  </w:style>
  <w:style w:type="paragraph" w:styleId="Kopfzeile">
    <w:name w:val="header"/>
    <w:basedOn w:val="Standard"/>
    <w:link w:val="KopfzeileZchn"/>
    <w:uiPriority w:val="99"/>
    <w:unhideWhenUsed/>
    <w:rsid w:val="00C441F5"/>
    <w:pPr>
      <w:tabs>
        <w:tab w:val="center" w:pos="4536"/>
        <w:tab w:val="right" w:pos="9072"/>
      </w:tabs>
    </w:pPr>
  </w:style>
  <w:style w:type="character" w:customStyle="1" w:styleId="KopfzeileZchn">
    <w:name w:val="Kopfzeile Zchn"/>
    <w:link w:val="Kopfzeile"/>
    <w:uiPriority w:val="99"/>
    <w:locked/>
    <w:rsid w:val="00C441F5"/>
    <w:rPr>
      <w:rFonts w:cs="Times New Roman"/>
      <w:sz w:val="22"/>
      <w:szCs w:val="22"/>
    </w:rPr>
  </w:style>
  <w:style w:type="paragraph" w:styleId="Fuzeile">
    <w:name w:val="footer"/>
    <w:basedOn w:val="Standard"/>
    <w:link w:val="FuzeileZchn"/>
    <w:uiPriority w:val="99"/>
    <w:unhideWhenUsed/>
    <w:rsid w:val="00C441F5"/>
    <w:pPr>
      <w:tabs>
        <w:tab w:val="center" w:pos="4536"/>
        <w:tab w:val="right" w:pos="9072"/>
      </w:tabs>
    </w:pPr>
  </w:style>
  <w:style w:type="character" w:customStyle="1" w:styleId="FuzeileZchn">
    <w:name w:val="Fußzeile Zchn"/>
    <w:link w:val="Fuzeile"/>
    <w:uiPriority w:val="99"/>
    <w:locked/>
    <w:rsid w:val="00C441F5"/>
    <w:rPr>
      <w:rFonts w:cs="Times New Roman"/>
      <w:sz w:val="22"/>
      <w:szCs w:val="22"/>
    </w:rPr>
  </w:style>
  <w:style w:type="table" w:styleId="Tabellenraster">
    <w:name w:val="Table Grid"/>
    <w:basedOn w:val="NormaleTabelle"/>
    <w:uiPriority w:val="59"/>
    <w:rsid w:val="009224B7"/>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Datum">
    <w:name w:val="Fusszeile Datum"/>
    <w:basedOn w:val="Fuzeile"/>
    <w:rsid w:val="008A6168"/>
    <w:pPr>
      <w:tabs>
        <w:tab w:val="clear" w:pos="4536"/>
        <w:tab w:val="clear" w:pos="9072"/>
      </w:tabs>
      <w:spacing w:after="0" w:line="240" w:lineRule="auto"/>
      <w:jc w:val="right"/>
    </w:pPr>
    <w:rPr>
      <w:rFonts w:ascii="Arial" w:hAnsi="Arial"/>
      <w:color w:val="333399"/>
      <w:sz w:val="18"/>
      <w:szCs w:val="20"/>
    </w:rPr>
  </w:style>
  <w:style w:type="character" w:customStyle="1" w:styleId="berschrift3Zchn">
    <w:name w:val="Überschrift 3 Zchn"/>
    <w:basedOn w:val="Absatz-Standardschriftart"/>
    <w:link w:val="berschrift3"/>
    <w:uiPriority w:val="9"/>
    <w:rsid w:val="00285DCF"/>
    <w:rPr>
      <w:rFonts w:ascii="Times" w:eastAsiaTheme="minorEastAsia" w:hAnsi="Times" w:cs="Times New Roman"/>
      <w:b/>
      <w:bCs/>
      <w:sz w:val="27"/>
      <w:szCs w:val="27"/>
    </w:rPr>
  </w:style>
  <w:style w:type="paragraph" w:styleId="StandardWeb">
    <w:name w:val="Normal (Web)"/>
    <w:basedOn w:val="Standard"/>
    <w:uiPriority w:val="99"/>
    <w:unhideWhenUsed/>
    <w:rsid w:val="00285DCF"/>
    <w:pPr>
      <w:spacing w:before="100" w:beforeAutospacing="1" w:after="100" w:afterAutospacing="1" w:line="240" w:lineRule="auto"/>
    </w:pPr>
    <w:rPr>
      <w:rFonts w:ascii="Times" w:eastAsiaTheme="minorEastAsia" w:hAnsi="Times"/>
      <w:sz w:val="20"/>
      <w:szCs w:val="20"/>
    </w:rPr>
  </w:style>
  <w:style w:type="paragraph" w:customStyle="1" w:styleId="MMTitle">
    <w:name w:val="MM Title"/>
    <w:basedOn w:val="Titel"/>
    <w:link w:val="MMTitleZchn"/>
    <w:rsid w:val="00FA39FA"/>
    <w:rPr>
      <w:lang w:eastAsia="en-US"/>
    </w:rPr>
  </w:style>
  <w:style w:type="character" w:customStyle="1" w:styleId="MMTitleZchn">
    <w:name w:val="MM Title Zchn"/>
    <w:basedOn w:val="TitelZchn"/>
    <w:link w:val="MMTitle"/>
    <w:rsid w:val="00FA39FA"/>
    <w:rPr>
      <w:rFonts w:asciiTheme="majorHAnsi" w:eastAsiaTheme="majorEastAsia" w:hAnsiTheme="majorHAnsi" w:cstheme="majorBidi"/>
      <w:spacing w:val="-10"/>
      <w:kern w:val="28"/>
      <w:sz w:val="56"/>
      <w:szCs w:val="56"/>
      <w:lang w:eastAsia="en-US"/>
    </w:rPr>
  </w:style>
  <w:style w:type="paragraph" w:customStyle="1" w:styleId="MMTopic1">
    <w:name w:val="MM Topic 1"/>
    <w:basedOn w:val="berschrift1"/>
    <w:link w:val="MMTopic1Zchn"/>
    <w:rsid w:val="00FA39FA"/>
    <w:pPr>
      <w:spacing w:line="259" w:lineRule="auto"/>
    </w:pPr>
    <w:rPr>
      <w:lang w:eastAsia="en-US"/>
    </w:rPr>
  </w:style>
  <w:style w:type="character" w:customStyle="1" w:styleId="MMTopic1Zchn">
    <w:name w:val="MM Topic 1 Zchn"/>
    <w:basedOn w:val="berschrift1Zchn"/>
    <w:link w:val="MMTopic1"/>
    <w:rsid w:val="00FA39FA"/>
    <w:rPr>
      <w:rFonts w:asciiTheme="majorHAnsi" w:eastAsiaTheme="majorEastAsia" w:hAnsiTheme="majorHAnsi" w:cstheme="majorBidi"/>
      <w:color w:val="365F91" w:themeColor="accent1" w:themeShade="BF"/>
      <w:sz w:val="32"/>
      <w:szCs w:val="32"/>
      <w:lang w:eastAsia="en-US"/>
    </w:rPr>
  </w:style>
  <w:style w:type="paragraph" w:customStyle="1" w:styleId="MMTopic2">
    <w:name w:val="MM Topic 2"/>
    <w:basedOn w:val="berschrift2"/>
    <w:link w:val="MMTopic2Zchn"/>
    <w:rsid w:val="00FA39FA"/>
    <w:pPr>
      <w:spacing w:line="259" w:lineRule="auto"/>
    </w:pPr>
    <w:rPr>
      <w:lang w:eastAsia="en-US"/>
    </w:rPr>
  </w:style>
  <w:style w:type="character" w:customStyle="1" w:styleId="MMTopic2Zchn">
    <w:name w:val="MM Topic 2 Zchn"/>
    <w:basedOn w:val="berschrift2Zchn"/>
    <w:link w:val="MMTopic2"/>
    <w:rsid w:val="00FA39FA"/>
    <w:rPr>
      <w:rFonts w:asciiTheme="majorHAnsi" w:eastAsiaTheme="majorEastAsia" w:hAnsiTheme="majorHAnsi" w:cstheme="majorBidi"/>
      <w:color w:val="365F91" w:themeColor="accent1" w:themeShade="BF"/>
      <w:sz w:val="26"/>
      <w:szCs w:val="26"/>
      <w:lang w:eastAsia="en-US"/>
    </w:rPr>
  </w:style>
  <w:style w:type="paragraph" w:styleId="Titel">
    <w:name w:val="Title"/>
    <w:basedOn w:val="Standard"/>
    <w:next w:val="Standard"/>
    <w:link w:val="TitelZchn"/>
    <w:uiPriority w:val="10"/>
    <w:qFormat/>
    <w:rsid w:val="00FA39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A39FA"/>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FA39FA"/>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semiHidden/>
    <w:rsid w:val="00FA39F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jokey.com" TargetMode="External"/><Relationship Id="rId1" Type="http://schemas.openxmlformats.org/officeDocument/2006/relationships/hyperlink" Target="http://www.jok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16AD9-A9DF-4855-83F9-0C8FF9E6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4431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product specification JETB 120 M</vt:lpstr>
    </vt:vector>
  </TitlesOfParts>
  <Company>Hewlett-Packard Company</Company>
  <LinksUpToDate>false</LinksUpToDate>
  <CharactersWithSpaces>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specification JETB 120 M</dc:title>
  <dc:creator>Schüttler Silke</dc:creator>
  <cp:lastModifiedBy>Schmitz Michael</cp:lastModifiedBy>
  <cp:revision>2</cp:revision>
  <cp:lastPrinted>2016-07-08T13:47:00Z</cp:lastPrinted>
  <dcterms:created xsi:type="dcterms:W3CDTF">2019-10-16T06:32:00Z</dcterms:created>
  <dcterms:modified xsi:type="dcterms:W3CDTF">2019-10-16T06:32:00Z</dcterms:modified>
</cp:coreProperties>
</file>